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E80" w:rsidRDefault="00756E80" w:rsidP="00756E80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ЗАКЛЮЧЕНИЕ</w:t>
      </w:r>
    </w:p>
    <w:p w:rsidR="00756E80" w:rsidRDefault="00756E80" w:rsidP="00756E80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юридического отдела</w:t>
      </w:r>
      <w:r w:rsidR="005E3516">
        <w:rPr>
          <w:rFonts w:ascii="Times New Roman" w:hAnsi="Times New Roman"/>
          <w:b/>
          <w:sz w:val="28"/>
          <w:szCs w:val="28"/>
        </w:rPr>
        <w:t xml:space="preserve"> аппарата Думы</w:t>
      </w:r>
    </w:p>
    <w:p w:rsidR="00756E80" w:rsidRDefault="00756E80" w:rsidP="00756E80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проект решения Думы городского округа Тольятти</w:t>
      </w:r>
    </w:p>
    <w:p w:rsidR="00756E80" w:rsidRDefault="00756E80" w:rsidP="00756E80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«Об Обращении депутатов Думы городского округа Тольятти</w:t>
      </w:r>
    </w:p>
    <w:p w:rsidR="00756E80" w:rsidRDefault="00756E80" w:rsidP="00756E80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Самарскую Губернскую Думу» </w:t>
      </w:r>
    </w:p>
    <w:p w:rsidR="00756E80" w:rsidRDefault="00756E80" w:rsidP="00756E80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(Д-</w:t>
      </w:r>
      <w:r w:rsidR="005E3516">
        <w:rPr>
          <w:rFonts w:ascii="Times New Roman" w:hAnsi="Times New Roman"/>
          <w:b/>
          <w:sz w:val="28"/>
          <w:szCs w:val="28"/>
        </w:rPr>
        <w:t xml:space="preserve">211 </w:t>
      </w: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5E3516">
        <w:rPr>
          <w:rFonts w:ascii="Times New Roman" w:hAnsi="Times New Roman"/>
          <w:b/>
          <w:sz w:val="28"/>
          <w:szCs w:val="28"/>
        </w:rPr>
        <w:t>25.09</w:t>
      </w:r>
      <w:r>
        <w:rPr>
          <w:rFonts w:ascii="Times New Roman" w:hAnsi="Times New Roman"/>
          <w:b/>
          <w:sz w:val="28"/>
          <w:szCs w:val="28"/>
        </w:rPr>
        <w:t>.2024)</w:t>
      </w:r>
    </w:p>
    <w:p w:rsidR="00756E80" w:rsidRDefault="00756E80" w:rsidP="00756E80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56E80" w:rsidRDefault="00756E80" w:rsidP="00756E80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проект решения Думы «Об Обращении депутатов Думы городского округа Тольятти в Самарскую Губернскую Думу» (далее – проект решения Думы), необходимо отметить следующее.</w:t>
      </w:r>
    </w:p>
    <w:p w:rsidR="00756E80" w:rsidRDefault="00756E80" w:rsidP="00756E8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Согласно статье 8 Закона Самарской области от 10.07.2008 № 67-ГД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Самарской области» депутат по вопросам, связанным с его деятельностью, вправе направить обращение в органы государственной власти Самарской области, органы местного самоуправления, на предприятия, в учреждения и иные организации.</w:t>
      </w:r>
      <w:proofErr w:type="gramEnd"/>
    </w:p>
    <w:p w:rsidR="00756E80" w:rsidRDefault="00756E80" w:rsidP="00756E8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Пунктом 17.9 части 2 статьи 25 Устава городского округа Тольятти к полномочиям Думы отнесено </w:t>
      </w:r>
      <w:r>
        <w:rPr>
          <w:rFonts w:ascii="Times New Roman" w:hAnsi="Times New Roman"/>
          <w:sz w:val="28"/>
          <w:szCs w:val="28"/>
        </w:rPr>
        <w:t>принятие обращений в органы государственной власти Российской Федерации и Самарской области.</w:t>
      </w:r>
    </w:p>
    <w:p w:rsidR="00756E80" w:rsidRDefault="00756E80" w:rsidP="00756E80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об обращении депутата Думы городского округа Тольятти, утвержденного постановлением Тольяттинской городской Думы от 02.11.2005 г. № 278, обращение депутата - форма депутатской деятельности депутата (депутатов) Думы городского округа Тольятти, направленная на получение информации по вопросам депутатской деятельности. </w:t>
      </w:r>
      <w:r>
        <w:rPr>
          <w:rFonts w:ascii="Times New Roman" w:hAnsi="Times New Roman"/>
          <w:iCs/>
          <w:sz w:val="28"/>
          <w:szCs w:val="28"/>
        </w:rPr>
        <w:t xml:space="preserve">Обращение может быть направлено </w:t>
      </w:r>
      <w:r>
        <w:rPr>
          <w:rFonts w:ascii="Times New Roman" w:hAnsi="Times New Roman"/>
          <w:sz w:val="28"/>
          <w:szCs w:val="28"/>
          <w:lang w:eastAsia="ru-RU"/>
        </w:rPr>
        <w:t>в органы государственной власти Самарской области, органы местного самоуправления, на предприятия, в учреждения и иные организации.</w:t>
      </w:r>
    </w:p>
    <w:p w:rsidR="005E3516" w:rsidRDefault="00756E80" w:rsidP="00756E8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Представленным проектом решения Думы предлагается принять Обращение депутатов Думы городского округа Тольятти в Самарскую Губернскую Думу (далее – Обращение) по вопросу</w:t>
      </w:r>
      <w:r>
        <w:t xml:space="preserve"> </w:t>
      </w:r>
      <w:r w:rsidR="005E3516">
        <w:t xml:space="preserve"> </w:t>
      </w:r>
      <w:r w:rsidR="005E3516" w:rsidRPr="005E3516">
        <w:rPr>
          <w:rFonts w:ascii="Times New Roman" w:hAnsi="Times New Roman"/>
          <w:sz w:val="28"/>
          <w:szCs w:val="28"/>
        </w:rPr>
        <w:t>изменения размера авторского вознаграждения за исполнение музыкальных произведений</w:t>
      </w:r>
      <w:r w:rsidR="009254E3">
        <w:rPr>
          <w:rFonts w:ascii="Times New Roman" w:hAnsi="Times New Roman"/>
          <w:sz w:val="28"/>
          <w:szCs w:val="28"/>
        </w:rPr>
        <w:t xml:space="preserve"> взимаемыми </w:t>
      </w:r>
      <w:r w:rsidR="009254E3" w:rsidRPr="009254E3">
        <w:rPr>
          <w:rFonts w:ascii="Times New Roman" w:hAnsi="Times New Roman"/>
          <w:sz w:val="28"/>
          <w:szCs w:val="28"/>
        </w:rPr>
        <w:t xml:space="preserve">за использование фонограмм (музыкальных произведений)  при проведении культурных мероприятий </w:t>
      </w:r>
      <w:r w:rsidR="009254E3">
        <w:rPr>
          <w:rFonts w:ascii="Times New Roman" w:hAnsi="Times New Roman"/>
          <w:sz w:val="28"/>
          <w:szCs w:val="28"/>
        </w:rPr>
        <w:t>о</w:t>
      </w:r>
      <w:r w:rsidR="009254E3" w:rsidRPr="009254E3">
        <w:rPr>
          <w:rFonts w:ascii="Times New Roman" w:hAnsi="Times New Roman"/>
          <w:sz w:val="28"/>
          <w:szCs w:val="28"/>
        </w:rPr>
        <w:t>рганизациями по управлению правами на коллективной основе Общероссийс</w:t>
      </w:r>
      <w:r w:rsidR="009254E3">
        <w:rPr>
          <w:rFonts w:ascii="Times New Roman" w:hAnsi="Times New Roman"/>
          <w:sz w:val="28"/>
          <w:szCs w:val="28"/>
        </w:rPr>
        <w:t>кой</w:t>
      </w:r>
      <w:r w:rsidR="009254E3" w:rsidRPr="009254E3">
        <w:rPr>
          <w:rFonts w:ascii="Times New Roman" w:hAnsi="Times New Roman"/>
          <w:sz w:val="28"/>
          <w:szCs w:val="28"/>
        </w:rPr>
        <w:t xml:space="preserve"> общественн</w:t>
      </w:r>
      <w:r w:rsidR="009254E3">
        <w:rPr>
          <w:rFonts w:ascii="Times New Roman" w:hAnsi="Times New Roman"/>
          <w:sz w:val="28"/>
          <w:szCs w:val="28"/>
        </w:rPr>
        <w:t>ой</w:t>
      </w:r>
      <w:r w:rsidR="009254E3" w:rsidRPr="009254E3">
        <w:rPr>
          <w:rFonts w:ascii="Times New Roman" w:hAnsi="Times New Roman"/>
          <w:sz w:val="28"/>
          <w:szCs w:val="28"/>
        </w:rPr>
        <w:t xml:space="preserve"> организаци</w:t>
      </w:r>
      <w:r w:rsidR="009254E3">
        <w:rPr>
          <w:rFonts w:ascii="Times New Roman" w:hAnsi="Times New Roman"/>
          <w:sz w:val="28"/>
          <w:szCs w:val="28"/>
        </w:rPr>
        <w:t>ей</w:t>
      </w:r>
      <w:r w:rsidR="009254E3" w:rsidRPr="009254E3">
        <w:rPr>
          <w:rFonts w:ascii="Times New Roman" w:hAnsi="Times New Roman"/>
          <w:sz w:val="28"/>
          <w:szCs w:val="28"/>
        </w:rPr>
        <w:t xml:space="preserve"> «Российское Авторское Общество» (далее - РАО) и Общероссийск</w:t>
      </w:r>
      <w:r w:rsidR="009254E3">
        <w:rPr>
          <w:rFonts w:ascii="Times New Roman" w:hAnsi="Times New Roman"/>
          <w:sz w:val="28"/>
          <w:szCs w:val="28"/>
        </w:rPr>
        <w:t>ой</w:t>
      </w:r>
      <w:r w:rsidR="009254E3" w:rsidRPr="009254E3">
        <w:rPr>
          <w:rFonts w:ascii="Times New Roman" w:hAnsi="Times New Roman"/>
          <w:sz w:val="28"/>
          <w:szCs w:val="28"/>
        </w:rPr>
        <w:t xml:space="preserve"> общественн</w:t>
      </w:r>
      <w:r w:rsidR="009254E3">
        <w:rPr>
          <w:rFonts w:ascii="Times New Roman" w:hAnsi="Times New Roman"/>
          <w:sz w:val="28"/>
          <w:szCs w:val="28"/>
        </w:rPr>
        <w:t>ой</w:t>
      </w:r>
      <w:r w:rsidR="009254E3" w:rsidRPr="009254E3">
        <w:rPr>
          <w:rFonts w:ascii="Times New Roman" w:hAnsi="Times New Roman"/>
          <w:sz w:val="28"/>
          <w:szCs w:val="28"/>
        </w:rPr>
        <w:t xml:space="preserve"> организаци</w:t>
      </w:r>
      <w:r w:rsidR="009254E3">
        <w:rPr>
          <w:rFonts w:ascii="Times New Roman" w:hAnsi="Times New Roman"/>
          <w:sz w:val="28"/>
          <w:szCs w:val="28"/>
        </w:rPr>
        <w:t>ей</w:t>
      </w:r>
      <w:r w:rsidR="009254E3" w:rsidRPr="009254E3">
        <w:rPr>
          <w:rFonts w:ascii="Times New Roman" w:hAnsi="Times New Roman"/>
          <w:sz w:val="28"/>
          <w:szCs w:val="28"/>
        </w:rPr>
        <w:t xml:space="preserve"> «Общество по коллективному</w:t>
      </w:r>
      <w:proofErr w:type="gramEnd"/>
      <w:r w:rsidR="009254E3" w:rsidRPr="009254E3">
        <w:rPr>
          <w:rFonts w:ascii="Times New Roman" w:hAnsi="Times New Roman"/>
          <w:sz w:val="28"/>
          <w:szCs w:val="28"/>
        </w:rPr>
        <w:t xml:space="preserve"> управлению смежными правами «Всероссийская Организация Интеллектуальной Собственности»</w:t>
      </w:r>
      <w:r w:rsidR="009254E3" w:rsidRPr="009254E3">
        <w:t xml:space="preserve"> </w:t>
      </w:r>
      <w:r w:rsidR="009254E3" w:rsidRPr="009254E3">
        <w:rPr>
          <w:rFonts w:ascii="Times New Roman" w:hAnsi="Times New Roman"/>
          <w:sz w:val="28"/>
          <w:szCs w:val="28"/>
        </w:rPr>
        <w:t>(далее - ВОИС).</w:t>
      </w:r>
    </w:p>
    <w:p w:rsidR="00214165" w:rsidRPr="00214165" w:rsidRDefault="00214165" w:rsidP="0021416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4165">
        <w:rPr>
          <w:rFonts w:ascii="Times New Roman" w:hAnsi="Times New Roman"/>
          <w:sz w:val="28"/>
          <w:szCs w:val="28"/>
        </w:rPr>
        <w:lastRenderedPageBreak/>
        <w:t>Согласно Приложению 1 к Положению о ставках авторского вознаграждения за публичное исполнение обнародованных музыкальных произведений (с текстом или без текста), отрывков музыкально-драматических и иных произведений РАО (далее - Положение о ставках) при бесплатном входе в рамках государственного или муниципального заказа начисляется в размере 1 % от суммы, выделенной на проведение мероприятия, в соответствии со сметой.</w:t>
      </w:r>
      <w:proofErr w:type="gramEnd"/>
      <w:r w:rsidRPr="00214165">
        <w:rPr>
          <w:rFonts w:ascii="Times New Roman" w:hAnsi="Times New Roman"/>
          <w:sz w:val="28"/>
          <w:szCs w:val="28"/>
        </w:rPr>
        <w:t xml:space="preserve"> В случае проведения мероприятий при «смешанном» финансировании размер вознаграждения определяется с </w:t>
      </w:r>
      <w:proofErr w:type="gramStart"/>
      <w:r w:rsidRPr="00214165">
        <w:rPr>
          <w:rFonts w:ascii="Times New Roman" w:hAnsi="Times New Roman"/>
          <w:sz w:val="28"/>
          <w:szCs w:val="28"/>
        </w:rPr>
        <w:t>учетом</w:t>
      </w:r>
      <w:proofErr w:type="gramEnd"/>
      <w:r w:rsidRPr="00214165">
        <w:rPr>
          <w:rFonts w:ascii="Times New Roman" w:hAnsi="Times New Roman"/>
          <w:sz w:val="28"/>
          <w:szCs w:val="28"/>
        </w:rPr>
        <w:t xml:space="preserve"> как суммы бюджетных средств, так и суммы дополнительного финансирования.</w:t>
      </w:r>
    </w:p>
    <w:p w:rsidR="00214165" w:rsidRDefault="00214165" w:rsidP="0021416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4165">
        <w:rPr>
          <w:rFonts w:ascii="Times New Roman" w:hAnsi="Times New Roman"/>
          <w:sz w:val="28"/>
          <w:szCs w:val="28"/>
        </w:rPr>
        <w:t>В то же время, согласно подпункту 2.3 пункта 2 Приложения 1 к Положению о ставках при бесплатном входе вне рамок государственного или муниципального заказа авторское вознаграждение в тех случаях, когда вознаграждение исполнителям (артистам) не выплачивается и отсутствует договор аренды, начисляется в размере 15 рублей за 1 квадратный метр озвучиваемой площади за каждый день мероприятия.</w:t>
      </w:r>
      <w:proofErr w:type="gramEnd"/>
    </w:p>
    <w:p w:rsidR="00214165" w:rsidRDefault="00214165" w:rsidP="009254E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данные размеры авторского вознаграждения являются </w:t>
      </w:r>
      <w:r w:rsidRPr="00214165">
        <w:rPr>
          <w:rFonts w:ascii="Times New Roman" w:hAnsi="Times New Roman"/>
          <w:sz w:val="28"/>
          <w:szCs w:val="28"/>
        </w:rPr>
        <w:t>серьезной нагрузкой на бюджет, поскольку средства, выделяемые на проведение праздничных мероприятий ограничены.</w:t>
      </w:r>
      <w:r>
        <w:rPr>
          <w:rFonts w:ascii="Times New Roman" w:hAnsi="Times New Roman"/>
          <w:sz w:val="28"/>
          <w:szCs w:val="28"/>
        </w:rPr>
        <w:t xml:space="preserve"> Таким образом, а</w:t>
      </w:r>
      <w:r w:rsidR="009254E3">
        <w:rPr>
          <w:rFonts w:ascii="Times New Roman" w:hAnsi="Times New Roman"/>
          <w:sz w:val="28"/>
          <w:szCs w:val="28"/>
        </w:rPr>
        <w:t xml:space="preserve">ктуальность Обращения </w:t>
      </w:r>
      <w:r w:rsidR="00927204">
        <w:rPr>
          <w:rFonts w:ascii="Times New Roman" w:hAnsi="Times New Roman"/>
          <w:sz w:val="28"/>
          <w:szCs w:val="28"/>
        </w:rPr>
        <w:t>обусловлена</w:t>
      </w:r>
      <w:r w:rsidR="00886B2E">
        <w:rPr>
          <w:rFonts w:ascii="Times New Roman" w:hAnsi="Times New Roman"/>
          <w:sz w:val="28"/>
          <w:szCs w:val="28"/>
        </w:rPr>
        <w:t xml:space="preserve"> необходимостью рассмотрения</w:t>
      </w:r>
      <w:r w:rsidR="00886B2E" w:rsidRPr="00886B2E">
        <w:rPr>
          <w:rFonts w:ascii="Times New Roman" w:hAnsi="Times New Roman"/>
          <w:sz w:val="28"/>
          <w:szCs w:val="28"/>
        </w:rPr>
        <w:t xml:space="preserve"> возможност</w:t>
      </w:r>
      <w:r w:rsidR="00886B2E">
        <w:rPr>
          <w:rFonts w:ascii="Times New Roman" w:hAnsi="Times New Roman"/>
          <w:sz w:val="28"/>
          <w:szCs w:val="28"/>
        </w:rPr>
        <w:t>и</w:t>
      </w:r>
      <w:r w:rsidR="00886B2E" w:rsidRPr="00886B2E">
        <w:rPr>
          <w:rFonts w:ascii="Times New Roman" w:hAnsi="Times New Roman"/>
          <w:sz w:val="28"/>
          <w:szCs w:val="28"/>
        </w:rPr>
        <w:t xml:space="preserve"> снижения ставок оплаты</w:t>
      </w:r>
      <w:r w:rsidR="00886B2E">
        <w:rPr>
          <w:rFonts w:ascii="Times New Roman" w:hAnsi="Times New Roman"/>
          <w:sz w:val="28"/>
          <w:szCs w:val="28"/>
        </w:rPr>
        <w:t xml:space="preserve"> авторского вознаграждения</w:t>
      </w:r>
      <w:r w:rsidR="00886B2E" w:rsidRPr="00886B2E">
        <w:rPr>
          <w:rFonts w:ascii="Times New Roman" w:hAnsi="Times New Roman"/>
          <w:sz w:val="28"/>
          <w:szCs w:val="28"/>
        </w:rPr>
        <w:t xml:space="preserve"> в случае использования произведений на мероприятиях социальной, культурной, патриотической направленности.</w:t>
      </w:r>
      <w:r w:rsidR="00886B2E">
        <w:rPr>
          <w:rFonts w:ascii="Times New Roman" w:hAnsi="Times New Roman"/>
          <w:sz w:val="28"/>
          <w:szCs w:val="28"/>
        </w:rPr>
        <w:t xml:space="preserve"> </w:t>
      </w:r>
    </w:p>
    <w:p w:rsidR="009254E3" w:rsidRDefault="00214165" w:rsidP="009254E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Отмечаем, что д</w:t>
      </w:r>
      <w:r w:rsidR="00886B2E">
        <w:rPr>
          <w:rFonts w:ascii="Times New Roman" w:hAnsi="Times New Roman"/>
          <w:sz w:val="28"/>
          <w:szCs w:val="28"/>
        </w:rPr>
        <w:t xml:space="preserve">анный вопрос уже обсуждался в рамках </w:t>
      </w:r>
      <w:r w:rsidR="00886B2E" w:rsidRPr="00886B2E">
        <w:rPr>
          <w:rFonts w:ascii="Times New Roman" w:hAnsi="Times New Roman"/>
          <w:sz w:val="28"/>
          <w:szCs w:val="28"/>
        </w:rPr>
        <w:t>заседани</w:t>
      </w:r>
      <w:r w:rsidR="00886B2E">
        <w:rPr>
          <w:rFonts w:ascii="Times New Roman" w:hAnsi="Times New Roman"/>
          <w:sz w:val="28"/>
          <w:szCs w:val="28"/>
        </w:rPr>
        <w:t>я</w:t>
      </w:r>
      <w:r w:rsidR="00886B2E" w:rsidRPr="00886B2E">
        <w:rPr>
          <w:rFonts w:ascii="Times New Roman" w:hAnsi="Times New Roman"/>
          <w:sz w:val="28"/>
          <w:szCs w:val="28"/>
        </w:rPr>
        <w:t xml:space="preserve"> общественной комиссии по вопросам культуры при комитете по культуре, спорту, молодёжной политике и туризму</w:t>
      </w:r>
      <w:r w:rsidR="00886B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="00886B2E">
        <w:rPr>
          <w:rFonts w:ascii="Times New Roman" w:hAnsi="Times New Roman"/>
          <w:sz w:val="28"/>
          <w:szCs w:val="28"/>
        </w:rPr>
        <w:t>Самарской Губернской Дум</w:t>
      </w:r>
      <w:r>
        <w:rPr>
          <w:rFonts w:ascii="Times New Roman" w:hAnsi="Times New Roman"/>
          <w:sz w:val="28"/>
          <w:szCs w:val="28"/>
        </w:rPr>
        <w:t>е</w:t>
      </w:r>
      <w:r w:rsidR="00886B2E" w:rsidRPr="00886B2E">
        <w:rPr>
          <w:rFonts w:ascii="Times New Roman" w:hAnsi="Times New Roman"/>
          <w:sz w:val="28"/>
          <w:szCs w:val="28"/>
        </w:rPr>
        <w:t xml:space="preserve">, на котором обсудили </w:t>
      </w:r>
      <w:r>
        <w:rPr>
          <w:rFonts w:ascii="Times New Roman" w:hAnsi="Times New Roman"/>
          <w:sz w:val="28"/>
          <w:szCs w:val="28"/>
        </w:rPr>
        <w:t>обращение министерства спорта Самарской области по</w:t>
      </w:r>
      <w:r w:rsidRPr="002141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вопросу </w:t>
      </w:r>
      <w:r w:rsidRPr="00214165">
        <w:rPr>
          <w:rFonts w:ascii="Times New Roman" w:hAnsi="Times New Roman"/>
          <w:sz w:val="28"/>
          <w:szCs w:val="28"/>
        </w:rPr>
        <w:t>включ</w:t>
      </w:r>
      <w:r>
        <w:rPr>
          <w:rFonts w:ascii="Times New Roman" w:hAnsi="Times New Roman"/>
          <w:sz w:val="28"/>
          <w:szCs w:val="28"/>
        </w:rPr>
        <w:t>ения в</w:t>
      </w:r>
      <w:r w:rsidRPr="00214165">
        <w:rPr>
          <w:rFonts w:ascii="Times New Roman" w:hAnsi="Times New Roman"/>
          <w:sz w:val="28"/>
          <w:szCs w:val="28"/>
        </w:rPr>
        <w:t xml:space="preserve"> официальный календарный план проведения спортивных мероприятий в субъектах и муниципалитетах в перечень мероприятий, где возможно использовать на безвозмездной </w:t>
      </w:r>
      <w:r>
        <w:rPr>
          <w:rFonts w:ascii="Times New Roman" w:hAnsi="Times New Roman"/>
          <w:sz w:val="28"/>
          <w:szCs w:val="28"/>
        </w:rPr>
        <w:t>основе музыкальные произведения</w:t>
      </w:r>
      <w:proofErr w:type="gramEnd"/>
      <w:r>
        <w:rPr>
          <w:rFonts w:ascii="Times New Roman" w:hAnsi="Times New Roman"/>
          <w:sz w:val="28"/>
          <w:szCs w:val="28"/>
        </w:rPr>
        <w:t xml:space="preserve">, а также </w:t>
      </w:r>
      <w:r w:rsidR="00886B2E" w:rsidRPr="00886B2E">
        <w:rPr>
          <w:rFonts w:ascii="Times New Roman" w:hAnsi="Times New Roman"/>
          <w:sz w:val="28"/>
          <w:szCs w:val="28"/>
        </w:rPr>
        <w:t xml:space="preserve">актуальные вопросы использования музыкальных произведений, являющихся объектом авторских прав организациями и учреждениями культуры.     </w:t>
      </w:r>
    </w:p>
    <w:p w:rsidR="00886B2E" w:rsidRDefault="00886B2E" w:rsidP="009254E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в </w:t>
      </w:r>
      <w:r w:rsidR="00214165">
        <w:rPr>
          <w:rFonts w:ascii="Times New Roman" w:hAnsi="Times New Roman"/>
          <w:sz w:val="28"/>
          <w:szCs w:val="28"/>
        </w:rPr>
        <w:t xml:space="preserve">Государственную Думу Федерального Собрания Российской Федерации </w:t>
      </w:r>
      <w:r>
        <w:rPr>
          <w:rFonts w:ascii="Times New Roman" w:hAnsi="Times New Roman"/>
          <w:sz w:val="28"/>
          <w:szCs w:val="28"/>
        </w:rPr>
        <w:t xml:space="preserve">на рассмотрение </w:t>
      </w:r>
      <w:r w:rsidR="00214165">
        <w:rPr>
          <w:rFonts w:ascii="Times New Roman" w:hAnsi="Times New Roman"/>
          <w:sz w:val="28"/>
          <w:szCs w:val="28"/>
        </w:rPr>
        <w:t xml:space="preserve">также </w:t>
      </w:r>
      <w:r w:rsidRPr="00886B2E">
        <w:rPr>
          <w:rFonts w:ascii="Times New Roman" w:hAnsi="Times New Roman"/>
          <w:sz w:val="28"/>
          <w:szCs w:val="28"/>
        </w:rPr>
        <w:t>внесен законопроект, который позволил бы без оплаты авторского вознаграждения публично транслировать и исполнять военные песни в День Победы и другие памятные даты.</w:t>
      </w:r>
    </w:p>
    <w:p w:rsidR="009254E3" w:rsidRDefault="009254E3" w:rsidP="009254E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54E3">
        <w:rPr>
          <w:rFonts w:ascii="Times New Roman" w:hAnsi="Times New Roman"/>
          <w:sz w:val="28"/>
          <w:szCs w:val="28"/>
        </w:rPr>
        <w:t xml:space="preserve">Таким образом, в целях снижения бремени финансовых расходов муниципальных учреждений на выплату авторского вознаграждения </w:t>
      </w:r>
      <w:r w:rsidRPr="009254E3">
        <w:rPr>
          <w:rFonts w:ascii="Times New Roman" w:hAnsi="Times New Roman"/>
          <w:sz w:val="28"/>
          <w:szCs w:val="28"/>
        </w:rPr>
        <w:lastRenderedPageBreak/>
        <w:t>общественным организациям, упорядочения авторских отчислений в РАО и ВОИС, депутаты Думы городского округа Тольятти просят рассмотреть возможность  подготовки законодательной инициативы о внесении изменений в законодательство Российской Федерации в части установления нулевой ставки (0%) авторского вознаграждения для всех мероприятий, проводимых органами местного самоуправления в рамках исполнения муниципального</w:t>
      </w:r>
      <w:proofErr w:type="gramEnd"/>
      <w:r w:rsidRPr="009254E3">
        <w:rPr>
          <w:rFonts w:ascii="Times New Roman" w:hAnsi="Times New Roman"/>
          <w:sz w:val="28"/>
          <w:szCs w:val="28"/>
        </w:rPr>
        <w:t xml:space="preserve"> задания, в том числе при проведении мероприятий, посвященных Дню защитников Отечества (23 февраля), Дню Победы советского народа в Великой Отечественной войне 1941- 1945 годов (9 мая), дням воинской славы и памятным датам России,  патриотических мероприятий в поддержку СВО, а также на мероприятиях социальной, спортивной, культурной и просветительской направленности.</w:t>
      </w:r>
    </w:p>
    <w:p w:rsidR="00756E80" w:rsidRDefault="00756E80" w:rsidP="00756E8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Пакет документов, выносимый на рассмотрение Думы, соответствует требованиям </w:t>
      </w:r>
      <w:hyperlink r:id="rId5" w:history="1">
        <w:r w:rsidRPr="00CE1A2F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Положения</w:t>
        </w:r>
      </w:hyperlink>
      <w:r>
        <w:rPr>
          <w:rFonts w:ascii="Times New Roman" w:hAnsi="Times New Roman"/>
          <w:sz w:val="28"/>
          <w:szCs w:val="28"/>
        </w:rPr>
        <w:t xml:space="preserve"> о порядке внесения проектов муниципальных правовых актов в Думу городского округа Тольятти, утвержденного решением Думы 20.03.2013 № 1147 (далее – Положения), и состоит </w:t>
      </w:r>
      <w:proofErr w:type="gramStart"/>
      <w:r>
        <w:rPr>
          <w:rFonts w:ascii="Times New Roman" w:hAnsi="Times New Roman"/>
          <w:sz w:val="28"/>
          <w:szCs w:val="28"/>
        </w:rPr>
        <w:t>из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756E80" w:rsidRDefault="00756E80" w:rsidP="00756E80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сопроводительного письма, оформленного в соответствии со статьей 7 Положения;</w:t>
      </w:r>
    </w:p>
    <w:p w:rsidR="00756E80" w:rsidRDefault="00756E80" w:rsidP="00756E80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проекта решения Думы;</w:t>
      </w:r>
    </w:p>
    <w:p w:rsidR="00756E80" w:rsidRDefault="00756E80" w:rsidP="00756E80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пояснительной записки.</w:t>
      </w:r>
    </w:p>
    <w:p w:rsidR="00756E80" w:rsidRDefault="00756E80" w:rsidP="00756E8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Предварительное рассмотрение вопроса относится к предметам ведения постоянной комиссии по социальной политике.</w:t>
      </w:r>
    </w:p>
    <w:p w:rsidR="00756E80" w:rsidRDefault="00756E80" w:rsidP="00756E80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56E80" w:rsidRDefault="00756E80" w:rsidP="00756E80">
      <w:pPr>
        <w:pStyle w:val="a4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Вывод:</w:t>
      </w:r>
      <w:r>
        <w:rPr>
          <w:rFonts w:ascii="Times New Roman" w:hAnsi="Times New Roman"/>
          <w:sz w:val="28"/>
          <w:szCs w:val="28"/>
        </w:rPr>
        <w:t xml:space="preserve"> вопрос находится в компетенции Думы городского округа Тольятти и </w:t>
      </w:r>
      <w:r>
        <w:rPr>
          <w:rFonts w:ascii="Times New Roman" w:hAnsi="Times New Roman"/>
          <w:bCs/>
          <w:sz w:val="28"/>
          <w:szCs w:val="28"/>
        </w:rPr>
        <w:t xml:space="preserve"> может быть рассмотрен на ее заседании.</w:t>
      </w:r>
    </w:p>
    <w:p w:rsidR="00756E80" w:rsidRDefault="00756E80" w:rsidP="00756E80">
      <w:pPr>
        <w:pStyle w:val="a4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56E80" w:rsidRDefault="00756E80" w:rsidP="00756E80">
      <w:pPr>
        <w:pStyle w:val="a4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56E80" w:rsidRDefault="00756E80" w:rsidP="00756E80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56E80" w:rsidRDefault="00756E80" w:rsidP="00756E80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Начальник юридического отдела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Е.В.Смирнова</w:t>
      </w:r>
      <w:proofErr w:type="spellEnd"/>
    </w:p>
    <w:p w:rsidR="00756E80" w:rsidRDefault="00756E80" w:rsidP="00756E80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56E80" w:rsidRDefault="00756E80" w:rsidP="00756E80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56E80" w:rsidRDefault="00756E80" w:rsidP="00756E80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56E80" w:rsidRDefault="00756E80" w:rsidP="00756E80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56E80" w:rsidRDefault="00756E80" w:rsidP="00756E80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56E80" w:rsidRDefault="00756E80" w:rsidP="00756E80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56E80" w:rsidRDefault="00756E80" w:rsidP="00756E80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56E80" w:rsidRDefault="00756E80" w:rsidP="00756E8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Абросимова О.В.,</w:t>
      </w:r>
    </w:p>
    <w:p w:rsidR="00756E80" w:rsidRDefault="005E3516" w:rsidP="00756E8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52-67-86</w:t>
      </w:r>
    </w:p>
    <w:p w:rsidR="00171055" w:rsidRDefault="00171055"/>
    <w:sectPr w:rsidR="0017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E80"/>
    <w:rsid w:val="00171055"/>
    <w:rsid w:val="00214165"/>
    <w:rsid w:val="005E3516"/>
    <w:rsid w:val="00756E80"/>
    <w:rsid w:val="00767E60"/>
    <w:rsid w:val="00886B2E"/>
    <w:rsid w:val="009254E3"/>
    <w:rsid w:val="00927204"/>
    <w:rsid w:val="00CE1A2F"/>
    <w:rsid w:val="00E4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E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6E80"/>
    <w:rPr>
      <w:color w:val="0000FF" w:themeColor="hyperlink"/>
      <w:u w:val="single"/>
    </w:rPr>
  </w:style>
  <w:style w:type="paragraph" w:styleId="a4">
    <w:name w:val="No Spacing"/>
    <w:uiPriority w:val="1"/>
    <w:qFormat/>
    <w:rsid w:val="00756E8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E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6E80"/>
    <w:rPr>
      <w:color w:val="0000FF" w:themeColor="hyperlink"/>
      <w:u w:val="single"/>
    </w:rPr>
  </w:style>
  <w:style w:type="paragraph" w:styleId="a4">
    <w:name w:val="No Spacing"/>
    <w:uiPriority w:val="1"/>
    <w:qFormat/>
    <w:rsid w:val="00756E8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1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FB68B4B0212569434F8C86F16267A2797C34007E4524E41D94E79CB7FD516B29476FB0756155F007B0B1101DCE4B2064702098E0CECC49C5E88BD43M8N6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942</Words>
  <Characters>5371</Characters>
  <Application>Microsoft Office Word</Application>
  <DocSecurity>4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Абросимова</dc:creator>
  <cp:lastModifiedBy>Елена Е. Филатова</cp:lastModifiedBy>
  <cp:revision>2</cp:revision>
  <dcterms:created xsi:type="dcterms:W3CDTF">2024-09-30T11:01:00Z</dcterms:created>
  <dcterms:modified xsi:type="dcterms:W3CDTF">2024-09-30T11:01:00Z</dcterms:modified>
</cp:coreProperties>
</file>